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3BE54E">
      <w:pPr>
        <w:pStyle w:val="2"/>
        <w:spacing w:beforeAutospacing="0" w:afterAutospacing="0" w:line="560" w:lineRule="exact"/>
        <w:jc w:val="center"/>
        <w:rPr>
          <w:rFonts w:ascii="方正小标宋简体" w:hAnsi="方正小标宋简体" w:eastAsia="方正小标宋简体" w:cs="方正小标宋简体"/>
          <w:color w:val="333333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333333"/>
          <w:sz w:val="44"/>
          <w:szCs w:val="44"/>
          <w:shd w:val="clear" w:color="auto" w:fill="FFFFFF"/>
        </w:rPr>
        <w:t>苏州吴中轨道开发有限公司</w:t>
      </w:r>
    </w:p>
    <w:p w14:paraId="7CC13B08">
      <w:pPr>
        <w:pStyle w:val="2"/>
        <w:spacing w:beforeAutospacing="0" w:afterAutospacing="0" w:line="560" w:lineRule="exact"/>
        <w:jc w:val="center"/>
      </w:pPr>
      <w:r>
        <w:rPr>
          <w:rFonts w:ascii="方正小标宋简体" w:hAnsi="方正小标宋简体" w:eastAsia="方正小标宋简体" w:cs="方正小标宋简体"/>
          <w:color w:val="000000"/>
          <w:sz w:val="42"/>
          <w:szCs w:val="42"/>
        </w:rPr>
        <w:t>招聘简章</w:t>
      </w:r>
    </w:p>
    <w:p w14:paraId="013B56BD">
      <w:pPr>
        <w:pStyle w:val="2"/>
        <w:spacing w:beforeAutospacing="0" w:afterAutospacing="0" w:line="560" w:lineRule="exact"/>
        <w:jc w:val="center"/>
      </w:pPr>
    </w:p>
    <w:p w14:paraId="2E2829E0">
      <w:pPr>
        <w:pStyle w:val="2"/>
        <w:spacing w:beforeAutospacing="0" w:afterAutospacing="0" w:line="560" w:lineRule="exact"/>
        <w:ind w:firstLine="640"/>
        <w:jc w:val="both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ascii="仿宋_GB2312" w:eastAsia="仿宋_GB2312" w:cs="仿宋_GB2312"/>
          <w:color w:val="000000"/>
          <w:sz w:val="32"/>
          <w:szCs w:val="32"/>
        </w:rPr>
        <w:t>为加强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企业人才队伍建设，拓宽企业高素质干部人才储备，苏州吴中轨道开发有限公司面向社会公开招聘工作人员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10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 xml:space="preserve">人，现将相关招聘事项公布如下： </w:t>
      </w:r>
    </w:p>
    <w:p w14:paraId="47A709C0">
      <w:pPr>
        <w:widowControl/>
        <w:spacing w:line="560" w:lineRule="exact"/>
        <w:ind w:firstLine="640" w:firstLineChars="200"/>
        <w:rPr>
          <w:rFonts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黑体" w:eastAsia="黑体" w:cs="黑体"/>
          <w:sz w:val="32"/>
          <w:szCs w:val="32"/>
        </w:rPr>
        <w:t>一、招聘岗位</w:t>
      </w:r>
    </w:p>
    <w:p w14:paraId="08F482B1">
      <w:pPr>
        <w:widowControl/>
        <w:spacing w:line="560" w:lineRule="exact"/>
        <w:ind w:firstLine="640" w:firstLineChars="200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Times New Roman" w:hAnsi="仿宋_GB2312" w:eastAsia="仿宋_GB2312" w:cs="仿宋_GB2312"/>
          <w:sz w:val="32"/>
          <w:szCs w:val="32"/>
        </w:rPr>
        <w:t>招聘岗位、人数及条件详见附件2。</w:t>
      </w:r>
    </w:p>
    <w:p w14:paraId="0A021017">
      <w:pPr>
        <w:pStyle w:val="2"/>
        <w:spacing w:beforeAutospacing="0" w:afterAutospacing="0" w:line="560" w:lineRule="exact"/>
        <w:ind w:firstLine="640" w:firstLineChars="200"/>
        <w:jc w:val="both"/>
        <w:rPr>
          <w:rFonts w:ascii="黑体" w:hAnsi="宋体" w:eastAsia="黑体" w:cs="黑体"/>
          <w:color w:val="000000"/>
          <w:sz w:val="32"/>
          <w:szCs w:val="32"/>
        </w:rPr>
      </w:pPr>
      <w:r>
        <w:rPr>
          <w:rFonts w:ascii="黑体" w:hAnsi="宋体" w:eastAsia="黑体" w:cs="黑体"/>
          <w:color w:val="000000"/>
          <w:sz w:val="32"/>
          <w:szCs w:val="32"/>
        </w:rPr>
        <w:t>二、报考条件</w:t>
      </w:r>
    </w:p>
    <w:p w14:paraId="7B8533CA">
      <w:pPr>
        <w:pStyle w:val="2"/>
        <w:spacing w:beforeAutospacing="0" w:afterAutospacing="0" w:line="560" w:lineRule="exact"/>
        <w:ind w:firstLine="640"/>
        <w:jc w:val="both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1</w:t>
      </w:r>
      <w:r>
        <w:rPr>
          <w:rFonts w:ascii="Times New Roman" w:hAnsi="Times New Roman" w:eastAsia="仿宋_GB2312"/>
          <w:sz w:val="32"/>
          <w:szCs w:val="32"/>
        </w:rPr>
        <w:t>.</w:t>
      </w:r>
      <w:r>
        <w:rPr>
          <w:rFonts w:hint="eastAsia" w:ascii="Times New Roman" w:hAnsi="Times New Roman" w:eastAsia="仿宋_GB2312" w:cs="仿宋_GB2312"/>
          <w:sz w:val="32"/>
          <w:szCs w:val="32"/>
        </w:rPr>
        <w:t>具有中华人民共和国国籍（不含港澳台居民和拥有外国永居证的人员），遵纪守法，品行端正，团结同志，廉洁奉公，无违法违纪等不良记录。</w:t>
      </w:r>
    </w:p>
    <w:p w14:paraId="1A26370B">
      <w:pPr>
        <w:pStyle w:val="2"/>
        <w:spacing w:beforeAutospacing="0" w:afterAutospacing="0" w:line="560" w:lineRule="exact"/>
        <w:ind w:firstLine="640"/>
        <w:jc w:val="both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2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.政治素质好，拥护党的基本路线和方针政策，具有敬业奉献精神。</w:t>
      </w:r>
    </w:p>
    <w:p w14:paraId="3AC3FE99">
      <w:pPr>
        <w:pStyle w:val="2"/>
        <w:widowControl/>
        <w:spacing w:beforeAutospacing="0" w:afterAutospacing="0" w:line="560" w:lineRule="exact"/>
        <w:ind w:firstLine="640" w:firstLineChars="200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3</w:t>
      </w:r>
      <w:r>
        <w:rPr>
          <w:rFonts w:ascii="Times New Roman" w:hAnsi="Times New Roman" w:eastAsia="仿宋_GB2312"/>
          <w:sz w:val="32"/>
          <w:szCs w:val="32"/>
        </w:rPr>
        <w:t>.</w:t>
      </w:r>
      <w:r>
        <w:rPr>
          <w:rFonts w:hint="eastAsia" w:ascii="Times New Roman" w:hAnsi="Times New Roman" w:eastAsia="仿宋_GB2312" w:cs="仿宋_GB2312"/>
          <w:sz w:val="32"/>
          <w:szCs w:val="32"/>
        </w:rPr>
        <w:t>身体健康，具有正常履行岗位职责必备的身体条件。</w:t>
      </w:r>
    </w:p>
    <w:p w14:paraId="730A17E7">
      <w:pPr>
        <w:pStyle w:val="2"/>
        <w:widowControl/>
        <w:spacing w:beforeAutospacing="0" w:afterAutospacing="0"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4.</w:t>
      </w:r>
      <w:r>
        <w:rPr>
          <w:rFonts w:ascii="Times New Roman" w:hAnsi="Times New Roman" w:eastAsia="仿宋_GB2312"/>
          <w:sz w:val="32"/>
          <w:szCs w:val="32"/>
        </w:rPr>
        <w:t>有下列情形之一者不得应聘：</w:t>
      </w:r>
    </w:p>
    <w:p w14:paraId="15FE1EF9">
      <w:pPr>
        <w:pStyle w:val="2"/>
        <w:widowControl/>
        <w:spacing w:beforeAutospacing="0" w:afterAutospacing="0"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（1）曾因犯罪受过刑事处罚的；</w:t>
      </w:r>
    </w:p>
    <w:p w14:paraId="49EB811F">
      <w:pPr>
        <w:pStyle w:val="2"/>
        <w:widowControl/>
        <w:spacing w:beforeAutospacing="0" w:afterAutospacing="0"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（2）曾被开除中国共产党党籍、被开除公职以及因违规违纪被解除劳动合同、聘用合同和聘任合同的；</w:t>
      </w:r>
    </w:p>
    <w:p w14:paraId="1576309A">
      <w:pPr>
        <w:pStyle w:val="2"/>
        <w:widowControl/>
        <w:spacing w:beforeAutospacing="0" w:afterAutospacing="0"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（3）被依法列为失信联合惩戒对象的；</w:t>
      </w:r>
    </w:p>
    <w:p w14:paraId="7402D8D6">
      <w:pPr>
        <w:pStyle w:val="2"/>
        <w:widowControl/>
        <w:spacing w:beforeAutospacing="0" w:afterAutospacing="0"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（4）涉嫌违纪违法正在接受有关的专门机关审查尚未作出结论的；</w:t>
      </w:r>
    </w:p>
    <w:p w14:paraId="0F7D7DC6">
      <w:pPr>
        <w:pStyle w:val="2"/>
        <w:widowControl/>
        <w:spacing w:beforeAutospacing="0" w:afterAutospacing="0"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（5）受处分期间或者未满影响期限的；</w:t>
      </w:r>
    </w:p>
    <w:p w14:paraId="6ED4AEA2">
      <w:pPr>
        <w:pStyle w:val="2"/>
        <w:widowControl/>
        <w:spacing w:beforeAutospacing="0" w:afterAutospacing="0"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（6）实行回避制度，应聘者不得报考入职后即构成回避关系的岗位；</w:t>
      </w:r>
    </w:p>
    <w:p w14:paraId="559FBB67">
      <w:pPr>
        <w:pStyle w:val="2"/>
        <w:widowControl/>
        <w:spacing w:beforeAutospacing="0" w:afterAutospacing="0" w:line="560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（7）其他不宜报考的情形。</w:t>
      </w:r>
    </w:p>
    <w:p w14:paraId="213780D7">
      <w:pPr>
        <w:pStyle w:val="2"/>
        <w:spacing w:beforeAutospacing="0" w:afterAutospacing="0" w:line="560" w:lineRule="exact"/>
        <w:ind w:firstLine="640" w:firstLineChars="200"/>
        <w:jc w:val="both"/>
      </w:pPr>
      <w:r>
        <w:rPr>
          <w:rFonts w:hint="eastAsia" w:ascii="黑体" w:hAnsi="宋体" w:eastAsia="黑体" w:cs="黑体"/>
          <w:color w:val="000000"/>
          <w:sz w:val="32"/>
          <w:szCs w:val="32"/>
        </w:rPr>
        <w:t>三、</w:t>
      </w:r>
      <w:bookmarkStart w:id="0" w:name="_Hlk135667074"/>
      <w:r>
        <w:rPr>
          <w:rFonts w:hint="eastAsia" w:ascii="黑体" w:hAnsi="宋体" w:eastAsia="黑体" w:cs="黑体"/>
          <w:color w:val="000000"/>
          <w:sz w:val="32"/>
          <w:szCs w:val="32"/>
        </w:rPr>
        <w:t>报名和资格初审</w:t>
      </w:r>
      <w:bookmarkEnd w:id="0"/>
    </w:p>
    <w:p w14:paraId="40E258F4">
      <w:pPr>
        <w:pStyle w:val="2"/>
        <w:spacing w:beforeAutospacing="0" w:afterAutospacing="0" w:line="560" w:lineRule="exact"/>
        <w:ind w:firstLine="640"/>
        <w:jc w:val="both"/>
      </w:pPr>
      <w:r>
        <w:rPr>
          <w:rFonts w:ascii="Times New Roman" w:hAnsi="Times New Roman"/>
          <w:color w:val="000000"/>
          <w:sz w:val="32"/>
          <w:szCs w:val="32"/>
        </w:rPr>
        <w:t>1.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报名方式：采用网上报名形式，报名网址：</w:t>
      </w:r>
      <w:r>
        <w:rPr>
          <w:rFonts w:hint="eastAsia" w:ascii="Times New Roman" w:hAnsi="Times New Roman" w:eastAsia="仿宋_GB2312"/>
          <w:sz w:val="32"/>
          <w:szCs w:val="32"/>
        </w:rPr>
        <w:t>https://wsbm.wz-hr.cn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。</w:t>
      </w:r>
    </w:p>
    <w:p w14:paraId="303FD234">
      <w:pPr>
        <w:pStyle w:val="2"/>
        <w:spacing w:beforeAutospacing="0" w:afterAutospacing="0" w:line="560" w:lineRule="exact"/>
        <w:ind w:firstLine="640"/>
        <w:jc w:val="both"/>
      </w:pPr>
      <w:r>
        <w:rPr>
          <w:rFonts w:ascii="Times New Roman" w:hAnsi="Times New Roman"/>
          <w:sz w:val="32"/>
          <w:szCs w:val="32"/>
        </w:rPr>
        <w:t>2.</w:t>
      </w:r>
      <w:r>
        <w:rPr>
          <w:rFonts w:hint="eastAsia" w:ascii="仿宋_GB2312" w:eastAsia="仿宋_GB2312" w:cs="仿宋_GB2312"/>
          <w:sz w:val="32"/>
          <w:szCs w:val="32"/>
        </w:rPr>
        <w:t>报名时间：</w:t>
      </w:r>
      <w:r>
        <w:rPr>
          <w:rFonts w:ascii="Times New Roman" w:hAnsi="Times New Roman"/>
          <w:sz w:val="32"/>
          <w:szCs w:val="32"/>
        </w:rPr>
        <w:t>1</w:t>
      </w:r>
      <w:r>
        <w:rPr>
          <w:rFonts w:hint="eastAsia" w:ascii="Times New Roman" w:hAnsi="Times New Roman"/>
          <w:sz w:val="32"/>
          <w:szCs w:val="32"/>
        </w:rPr>
        <w:t>2月23日—</w:t>
      </w:r>
      <w:r>
        <w:rPr>
          <w:rFonts w:ascii="Times New Roman" w:hAnsi="Times New Roman"/>
          <w:sz w:val="32"/>
          <w:szCs w:val="32"/>
        </w:rPr>
        <w:t>1</w:t>
      </w:r>
      <w:r>
        <w:rPr>
          <w:rFonts w:hint="eastAsia" w:ascii="Times New Roman" w:hAnsi="Times New Roman"/>
          <w:sz w:val="32"/>
          <w:szCs w:val="32"/>
        </w:rPr>
        <w:t>2月31日17</w:t>
      </w:r>
      <w:r>
        <w:rPr>
          <w:rFonts w:ascii="Times New Roman" w:hAnsi="Times New Roman"/>
          <w:sz w:val="32"/>
          <w:szCs w:val="32"/>
        </w:rPr>
        <w:t>:00</w:t>
      </w:r>
      <w:r>
        <w:rPr>
          <w:rFonts w:hint="eastAsia" w:ascii="仿宋_GB2312" w:eastAsia="仿宋_GB2312" w:cs="仿宋_GB2312"/>
          <w:sz w:val="32"/>
          <w:szCs w:val="32"/>
        </w:rPr>
        <w:t>。</w:t>
      </w:r>
    </w:p>
    <w:p w14:paraId="7C2320E5">
      <w:pPr>
        <w:pStyle w:val="2"/>
        <w:spacing w:beforeAutospacing="0" w:afterAutospacing="0" w:line="560" w:lineRule="exact"/>
        <w:ind w:firstLine="640"/>
        <w:jc w:val="both"/>
      </w:pPr>
      <w:r>
        <w:rPr>
          <w:rFonts w:ascii="Times New Roman" w:hAnsi="Times New Roman"/>
          <w:sz w:val="32"/>
          <w:szCs w:val="32"/>
        </w:rPr>
        <w:t>3.</w:t>
      </w:r>
      <w:r>
        <w:rPr>
          <w:rFonts w:hint="eastAsia" w:ascii="仿宋_GB2312" w:eastAsia="仿宋_GB2312" w:cs="仿宋_GB2312"/>
          <w:sz w:val="32"/>
          <w:szCs w:val="32"/>
        </w:rPr>
        <w:t>资格初审：</w:t>
      </w:r>
      <w:r>
        <w:rPr>
          <w:rFonts w:ascii="Times New Roman" w:hAnsi="Times New Roman"/>
          <w:sz w:val="32"/>
          <w:szCs w:val="32"/>
        </w:rPr>
        <w:t>1</w:t>
      </w:r>
      <w:r>
        <w:rPr>
          <w:rFonts w:hint="eastAsia" w:ascii="Times New Roman" w:hAnsi="Times New Roman"/>
          <w:sz w:val="32"/>
          <w:szCs w:val="32"/>
        </w:rPr>
        <w:t>2</w:t>
      </w:r>
      <w:r>
        <w:rPr>
          <w:rFonts w:hint="eastAsia" w:ascii="仿宋_GB2312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/>
          <w:sz w:val="32"/>
          <w:szCs w:val="32"/>
        </w:rPr>
        <w:t>23</w:t>
      </w:r>
      <w:r>
        <w:rPr>
          <w:rFonts w:hint="eastAsia" w:ascii="仿宋_GB2312" w:eastAsia="仿宋_GB2312" w:cs="仿宋_GB2312"/>
          <w:sz w:val="32"/>
          <w:szCs w:val="32"/>
        </w:rPr>
        <w:t>日—</w:t>
      </w:r>
      <w:r>
        <w:rPr>
          <w:rFonts w:ascii="Times New Roman" w:hAnsi="Times New Roman"/>
          <w:sz w:val="32"/>
          <w:szCs w:val="32"/>
        </w:rPr>
        <w:t>12</w:t>
      </w:r>
      <w:r>
        <w:rPr>
          <w:rFonts w:hint="eastAsia" w:ascii="仿宋_GB2312" w:eastAsia="仿宋_GB2312" w:cs="仿宋_GB2312"/>
          <w:sz w:val="32"/>
          <w:szCs w:val="32"/>
        </w:rPr>
        <w:t>月</w:t>
      </w:r>
      <w:r>
        <w:rPr>
          <w:rFonts w:hint="eastAsia" w:ascii="Times New Roman" w:hAnsi="Times New Roman" w:eastAsia="仿宋_GB2312"/>
          <w:sz w:val="32"/>
          <w:szCs w:val="32"/>
        </w:rPr>
        <w:t>31</w:t>
      </w:r>
      <w:r>
        <w:rPr>
          <w:rFonts w:hint="eastAsia" w:ascii="仿宋_GB2312" w:eastAsia="仿宋_GB2312" w:cs="仿宋_GB2312"/>
          <w:sz w:val="32"/>
          <w:szCs w:val="32"/>
        </w:rPr>
        <w:t>日</w:t>
      </w:r>
      <w:r>
        <w:rPr>
          <w:rFonts w:hint="eastAsia" w:ascii="Times New Roman" w:hAnsi="Times New Roman" w:eastAsia="仿宋_GB2312"/>
          <w:sz w:val="32"/>
          <w:szCs w:val="32"/>
        </w:rPr>
        <w:t>17</w:t>
      </w:r>
      <w:r>
        <w:rPr>
          <w:rFonts w:ascii="Times New Roman" w:hAnsi="Times New Roman"/>
          <w:sz w:val="32"/>
          <w:szCs w:val="32"/>
        </w:rPr>
        <w:t>:00</w:t>
      </w:r>
      <w:r>
        <w:rPr>
          <w:rFonts w:hint="eastAsia" w:ascii="仿宋_GB2312" w:eastAsia="仿宋_GB2312" w:cs="仿宋_GB2312"/>
          <w:sz w:val="32"/>
          <w:szCs w:val="32"/>
        </w:rPr>
        <w:t>。</w:t>
      </w:r>
    </w:p>
    <w:p w14:paraId="300E315B">
      <w:pPr>
        <w:pStyle w:val="2"/>
        <w:spacing w:beforeAutospacing="0" w:afterAutospacing="0" w:line="560" w:lineRule="exact"/>
        <w:ind w:firstLine="640"/>
        <w:jc w:val="both"/>
      </w:pPr>
      <w:r>
        <w:rPr>
          <w:rFonts w:hint="eastAsia" w:ascii="Times New Roman" w:hAnsi="Times New Roman"/>
          <w:color w:val="000000"/>
          <w:sz w:val="32"/>
          <w:szCs w:val="32"/>
        </w:rPr>
        <w:t>4</w:t>
      </w:r>
      <w:r>
        <w:rPr>
          <w:rFonts w:ascii="Times New Roman" w:hAnsi="Times New Roman"/>
          <w:color w:val="000000"/>
          <w:sz w:val="32"/>
          <w:szCs w:val="32"/>
        </w:rPr>
        <w:t>.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报名程序：</w:t>
      </w:r>
    </w:p>
    <w:p w14:paraId="6E6C45D7">
      <w:pPr>
        <w:widowControl/>
        <w:spacing w:line="560" w:lineRule="exact"/>
        <w:ind w:firstLine="640" w:firstLineChars="200"/>
        <w:jc w:val="left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（1）信息录入：应聘者根据报名地址进入报名系统登录页，进行账号注册。注册后选择招聘批次登录系统。在报名系统内选择期望的岗位如实进行报名登记。</w:t>
      </w:r>
    </w:p>
    <w:p w14:paraId="48E3F698">
      <w:pPr>
        <w:pStyle w:val="2"/>
        <w:widowControl/>
        <w:spacing w:beforeAutospacing="0" w:afterAutospacing="0" w:line="560" w:lineRule="exact"/>
        <w:ind w:firstLine="640" w:firstLineChars="200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（2）报名资料：</w:t>
      </w:r>
    </w:p>
    <w:p w14:paraId="27111513">
      <w:pPr>
        <w:pStyle w:val="2"/>
        <w:spacing w:beforeAutospacing="0" w:afterAutospacing="0" w:line="560" w:lineRule="exact"/>
        <w:ind w:firstLine="640" w:firstLineChars="200"/>
        <w:jc w:val="both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①身份证原件（正反面）扫描件；</w:t>
      </w:r>
    </w:p>
    <w:p w14:paraId="28704050">
      <w:pPr>
        <w:pStyle w:val="2"/>
        <w:spacing w:beforeAutospacing="0" w:afterAutospacing="0" w:line="560" w:lineRule="exact"/>
        <w:ind w:firstLine="640" w:firstLineChars="200"/>
        <w:jc w:val="both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②学历、学位证书原件扫描件，学信网学历证明，国（境）外毕业的还须提供教育部留学服务中心出具的学历认证；</w:t>
      </w:r>
    </w:p>
    <w:p w14:paraId="1F1694A9">
      <w:pPr>
        <w:pStyle w:val="2"/>
        <w:spacing w:beforeAutospacing="0" w:afterAutospacing="0" w:line="560" w:lineRule="exact"/>
        <w:ind w:firstLine="640" w:firstLineChars="200"/>
        <w:jc w:val="both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③相关证书扫描件（职称、执业资格证明、技能等级证书、荣誉证书等）；</w:t>
      </w:r>
    </w:p>
    <w:p w14:paraId="37F55EEC">
      <w:pPr>
        <w:pStyle w:val="2"/>
        <w:spacing w:beforeAutospacing="0" w:afterAutospacing="0" w:line="560" w:lineRule="exact"/>
        <w:ind w:firstLine="640" w:firstLineChars="200"/>
        <w:jc w:val="both"/>
        <w:rPr>
          <w:rFonts w:ascii="仿宋_GB2312" w:eastAsia="仿宋_GB2312" w:cs="仿宋_GB2312"/>
          <w:color w:val="000000"/>
          <w:sz w:val="32"/>
          <w:szCs w:val="32"/>
          <w:highlight w:val="yellow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④提供体现相关工作经验的社保证明。</w:t>
      </w:r>
    </w:p>
    <w:p w14:paraId="47BCDE30">
      <w:pPr>
        <w:pStyle w:val="2"/>
        <w:spacing w:beforeAutospacing="0" w:afterAutospacing="0" w:line="560" w:lineRule="exact"/>
        <w:ind w:firstLine="640" w:firstLineChars="200"/>
        <w:jc w:val="both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5.每位应聘者限报一个岗位，多报无效，资格初审通过后，不得更改报名信息，不得改报其他岗位。</w:t>
      </w:r>
    </w:p>
    <w:p w14:paraId="18790FA5">
      <w:pPr>
        <w:pStyle w:val="2"/>
        <w:spacing w:beforeAutospacing="0" w:afterAutospacing="0" w:line="560" w:lineRule="exact"/>
        <w:ind w:firstLine="640" w:firstLineChars="200"/>
        <w:jc w:val="both"/>
        <w:rPr>
          <w:rFonts w:eastAsia="黑体"/>
        </w:rPr>
      </w:pPr>
      <w:r>
        <w:rPr>
          <w:rFonts w:hint="eastAsia" w:ascii="黑体" w:hAnsi="宋体" w:eastAsia="黑体" w:cs="黑体"/>
          <w:color w:val="000000"/>
          <w:sz w:val="32"/>
          <w:szCs w:val="32"/>
        </w:rPr>
        <w:t>四、资格审核</w:t>
      </w:r>
    </w:p>
    <w:p w14:paraId="292AA975">
      <w:pPr>
        <w:spacing w:line="560" w:lineRule="exact"/>
        <w:ind w:firstLine="640" w:firstLineChars="200"/>
        <w:rPr>
          <w:rFonts w:ascii="Times New Roman" w:hAnsi="Times New Roman" w:eastAsia="仿宋_GB2312" w:cs="仿宋_GB2312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1.报名者须对照本《简章》规定的招聘岗位和招聘条件如实填报个人信息，在整个招聘过程中，报名者凡有弄虚作假或不符合报名资格条件报考的，一经查实，随时取消报名、考试和录取资格，责任由报名者自负。</w:t>
      </w:r>
    </w:p>
    <w:p w14:paraId="09D4D45F">
      <w:pPr>
        <w:pStyle w:val="2"/>
        <w:spacing w:beforeAutospacing="0" w:afterAutospacing="0" w:line="560" w:lineRule="exact"/>
        <w:ind w:firstLine="640"/>
        <w:jc w:val="both"/>
      </w:pPr>
      <w:r>
        <w:rPr>
          <w:rFonts w:hint="eastAsia" w:ascii="Times New Roman" w:hAnsi="Times New Roman" w:eastAsia="仿宋_GB2312" w:cs="仿宋_GB2312"/>
          <w:sz w:val="32"/>
          <w:szCs w:val="32"/>
        </w:rPr>
        <w:t>2.初审合格人数不满开考比例1:3的岗位，由用人单位确定是否核减或核销该岗位。</w:t>
      </w:r>
    </w:p>
    <w:p w14:paraId="1C6B12B2">
      <w:pPr>
        <w:pStyle w:val="2"/>
        <w:spacing w:beforeAutospacing="0" w:afterAutospacing="0" w:line="560" w:lineRule="exact"/>
        <w:ind w:firstLine="640"/>
        <w:jc w:val="both"/>
      </w:pPr>
      <w:r>
        <w:rPr>
          <w:rFonts w:hint="eastAsia" w:ascii="黑体" w:hAnsi="宋体" w:eastAsia="黑体" w:cs="黑体"/>
          <w:color w:val="000000"/>
          <w:sz w:val="32"/>
          <w:szCs w:val="32"/>
        </w:rPr>
        <w:t>五、考试</w:t>
      </w:r>
    </w:p>
    <w:p w14:paraId="6BA1EA26">
      <w:pPr>
        <w:pStyle w:val="2"/>
        <w:spacing w:beforeAutospacing="0" w:afterAutospacing="0" w:line="560" w:lineRule="exact"/>
        <w:ind w:firstLine="480"/>
        <w:jc w:val="both"/>
      </w:pPr>
      <w:r>
        <w:rPr>
          <w:rFonts w:ascii="楷体" w:hAnsi="楷体" w:eastAsia="楷体" w:cs="楷体"/>
          <w:color w:val="000000"/>
          <w:sz w:val="32"/>
          <w:szCs w:val="32"/>
        </w:rPr>
        <w:t>（一）笔试</w:t>
      </w:r>
    </w:p>
    <w:p w14:paraId="728661BE">
      <w:pPr>
        <w:spacing w:line="560" w:lineRule="exact"/>
        <w:ind w:firstLine="600"/>
        <w:jc w:val="left"/>
        <w:rPr>
          <w:rFonts w:ascii="Times New Roman" w:hAnsi="Times New Roman" w:eastAsia="仿宋_GB2312" w:cs="Times New Roman"/>
          <w:kern w:val="0"/>
          <w:sz w:val="32"/>
          <w:szCs w:val="32"/>
        </w:rPr>
      </w:pP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1.笔试具体时间、地点以电话、短信等方式告知。笔试委托第三方出卷，采取闭卷笔试法，不指定复习教材。笔试成绩以百分制计算，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设</w:t>
      </w: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笔试成绩6</w:t>
      </w:r>
      <w:r>
        <w:rPr>
          <w:rFonts w:ascii="Times New Roman" w:hAnsi="Times New Roman" w:eastAsia="仿宋_GB2312" w:cs="仿宋_GB2312"/>
          <w:kern w:val="0"/>
          <w:sz w:val="32"/>
          <w:szCs w:val="32"/>
        </w:rPr>
        <w:t>0</w:t>
      </w: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分为合格分数线，在合格分数线以上按笔试成绩从高分到低分，按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1:3</w:t>
      </w: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的比例确定进入面试人选，不足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1:3</w:t>
      </w: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比例的，按实际合格人数确定进入面试人选，笔试成绩占总成绩的</w:t>
      </w:r>
      <w:r>
        <w:rPr>
          <w:rFonts w:ascii="Times New Roman" w:hAnsi="Times New Roman" w:eastAsia="仿宋_GB2312" w:cs="仿宋_GB2312"/>
          <w:kern w:val="0"/>
          <w:sz w:val="32"/>
          <w:szCs w:val="32"/>
        </w:rPr>
        <w:t>30%</w:t>
      </w: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。笔试成绩将在苏州人才网公布。</w:t>
      </w:r>
    </w:p>
    <w:p w14:paraId="0D4F23A5">
      <w:pPr>
        <w:pStyle w:val="2"/>
        <w:spacing w:beforeAutospacing="0" w:afterAutospacing="0" w:line="560" w:lineRule="exact"/>
        <w:ind w:firstLine="640"/>
        <w:jc w:val="both"/>
      </w:pPr>
      <w:r>
        <w:rPr>
          <w:rFonts w:ascii="Times New Roman" w:hAnsi="Times New Roman"/>
          <w:color w:val="000000"/>
          <w:sz w:val="32"/>
          <w:szCs w:val="32"/>
        </w:rPr>
        <w:t>2.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笔试成绩以百分制计算，保留小数点后二位小数，第三位四舍五入。</w:t>
      </w:r>
    </w:p>
    <w:p w14:paraId="769CC15B">
      <w:pPr>
        <w:pStyle w:val="2"/>
        <w:spacing w:beforeAutospacing="0" w:afterAutospacing="0" w:line="560" w:lineRule="exact"/>
        <w:ind w:firstLine="480"/>
        <w:jc w:val="both"/>
        <w:rPr>
          <w:rFonts w:eastAsia="楷体"/>
        </w:rPr>
      </w:pPr>
      <w:r>
        <w:rPr>
          <w:rFonts w:hint="eastAsia" w:ascii="楷体" w:hAnsi="楷体" w:eastAsia="楷体" w:cs="楷体"/>
          <w:color w:val="000000"/>
          <w:sz w:val="32"/>
          <w:szCs w:val="32"/>
        </w:rPr>
        <w:t>（二）面试和总成绩</w:t>
      </w:r>
    </w:p>
    <w:p w14:paraId="2925EF21">
      <w:pPr>
        <w:pStyle w:val="2"/>
        <w:spacing w:beforeAutospacing="0" w:afterAutospacing="0" w:line="560" w:lineRule="exact"/>
        <w:ind w:firstLine="640"/>
        <w:jc w:val="both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ascii="Times New Roman" w:hAnsi="Times New Roman"/>
          <w:color w:val="000000"/>
          <w:sz w:val="32"/>
          <w:szCs w:val="32"/>
        </w:rPr>
        <w:t>1.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面试时间、地点</w:t>
      </w:r>
      <w:r>
        <w:rPr>
          <w:rFonts w:hint="eastAsia" w:ascii="Times New Roman" w:hAnsi="Times New Roman" w:eastAsia="仿宋_GB2312" w:cs="仿宋_GB2312"/>
          <w:sz w:val="32"/>
          <w:szCs w:val="32"/>
        </w:rPr>
        <w:t>以电话、短信等方式告知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。</w:t>
      </w:r>
    </w:p>
    <w:p w14:paraId="53D27DCF">
      <w:pPr>
        <w:widowControl/>
        <w:spacing w:line="560" w:lineRule="exact"/>
        <w:ind w:firstLine="640" w:firstLineChars="200"/>
        <w:rPr>
          <w:rFonts w:ascii="Times New Roman" w:hAnsi="Times New Roman" w:eastAsia="仿宋_GB2312" w:cs="仿宋_GB2312"/>
          <w:kern w:val="0"/>
          <w:sz w:val="32"/>
          <w:szCs w:val="32"/>
        </w:rPr>
      </w:pPr>
      <w:r>
        <w:rPr>
          <w:rFonts w:hint="eastAsia" w:ascii="Times New Roman" w:hAnsi="Times New Roman" w:cs="Times New Roman"/>
          <w:color w:val="000000"/>
          <w:sz w:val="32"/>
          <w:szCs w:val="32"/>
        </w:rPr>
        <w:t>2.</w:t>
      </w: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面试成绩以百分制计算，保留小数点后二位小数，第三位四舍五入。设60分为合格分数线，面试成绩不合格者不计算总成绩。面试成绩占招聘考试总成绩的70%。面试成绩和考试总成绩将在苏州人才网公布。</w:t>
      </w:r>
      <w:r>
        <w:rPr>
          <w:rFonts w:ascii="Times New Roman" w:hAnsi="Times New Roman" w:eastAsia="仿宋_GB2312" w:cs="仿宋_GB2312"/>
          <w:kern w:val="0"/>
          <w:sz w:val="32"/>
          <w:szCs w:val="32"/>
        </w:rPr>
        <w:t>总成绩相同的，取面试成绩高者；如面试成绩相同，则对成绩相同的人员另行安排加试。</w:t>
      </w: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ab/>
      </w:r>
    </w:p>
    <w:p w14:paraId="76CBD68E">
      <w:pPr>
        <w:pStyle w:val="2"/>
        <w:spacing w:beforeAutospacing="0" w:afterAutospacing="0" w:line="560" w:lineRule="exact"/>
        <w:ind w:firstLine="640"/>
        <w:jc w:val="both"/>
      </w:pPr>
      <w:r>
        <w:rPr>
          <w:rFonts w:hint="eastAsia" w:ascii="黑体" w:hAnsi="宋体" w:eastAsia="黑体" w:cs="黑体"/>
          <w:color w:val="000000"/>
          <w:sz w:val="32"/>
          <w:szCs w:val="32"/>
        </w:rPr>
        <w:t>六、体检</w:t>
      </w:r>
    </w:p>
    <w:p w14:paraId="78660E4A">
      <w:pPr>
        <w:spacing w:line="560" w:lineRule="exact"/>
        <w:ind w:firstLine="600"/>
      </w:pP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根据考试总成绩从高分到低分的顺序，按各岗位招聘计划</w:t>
      </w:r>
      <w:r>
        <w:rPr>
          <w:rFonts w:ascii="Times New Roman" w:hAnsi="Times New Roman" w:eastAsia="仿宋_GB2312" w:cs="Times New Roman"/>
          <w:kern w:val="0"/>
          <w:sz w:val="32"/>
          <w:szCs w:val="32"/>
        </w:rPr>
        <w:t>1:1</w:t>
      </w:r>
      <w:r>
        <w:rPr>
          <w:rFonts w:hint="eastAsia" w:ascii="Times New Roman" w:hAnsi="Times New Roman" w:eastAsia="仿宋_GB2312" w:cs="仿宋_GB2312"/>
          <w:kern w:val="0"/>
          <w:sz w:val="32"/>
          <w:szCs w:val="32"/>
        </w:rPr>
        <w:t>的比例确定进入体检人员，体检标准参照修订后的《公务员录用体检通用标准（试行）》执行。具体时间、地点另行通知，体检费用由考生自理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。</w:t>
      </w:r>
    </w:p>
    <w:p w14:paraId="2DD8E434">
      <w:pPr>
        <w:pStyle w:val="2"/>
        <w:spacing w:beforeAutospacing="0" w:afterAutospacing="0" w:line="560" w:lineRule="exact"/>
        <w:ind w:firstLine="640"/>
        <w:jc w:val="both"/>
        <w:rPr>
          <w:rFonts w:eastAsia="黑体"/>
        </w:rPr>
      </w:pPr>
      <w:r>
        <w:rPr>
          <w:rFonts w:hint="eastAsia" w:ascii="黑体" w:hAnsi="宋体" w:eastAsia="黑体" w:cs="黑体"/>
          <w:color w:val="000000"/>
          <w:sz w:val="32"/>
          <w:szCs w:val="32"/>
        </w:rPr>
        <w:t>七、考察</w:t>
      </w:r>
    </w:p>
    <w:p w14:paraId="38A77943">
      <w:pPr>
        <w:pStyle w:val="2"/>
        <w:widowControl/>
        <w:spacing w:beforeAutospacing="0" w:afterAutospacing="0" w:line="560" w:lineRule="exact"/>
        <w:ind w:firstLine="640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招聘单位对通过考试并体检合格的应聘者进行政审考察，并对应聘者资格条件进行复审。因应聘者体检、政审考察和资格复审不合格以及因自动放弃录取资格而出现缺额时，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由单位作出是否递补决定，递补顺序按考试总成绩由高分到低分进行替补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。</w:t>
      </w:r>
    </w:p>
    <w:p w14:paraId="65529FD1">
      <w:pPr>
        <w:pStyle w:val="2"/>
        <w:spacing w:beforeAutospacing="0" w:afterAutospacing="0" w:line="560" w:lineRule="exact"/>
        <w:ind w:firstLine="640"/>
        <w:jc w:val="both"/>
      </w:pPr>
      <w:r>
        <w:rPr>
          <w:rFonts w:hint="eastAsia" w:ascii="黑体" w:hAnsi="宋体" w:eastAsia="黑体" w:cs="黑体"/>
          <w:color w:val="000000"/>
          <w:sz w:val="32"/>
          <w:szCs w:val="32"/>
        </w:rPr>
        <w:t>八、录用</w:t>
      </w:r>
    </w:p>
    <w:p w14:paraId="7E8C138C">
      <w:pPr>
        <w:pStyle w:val="2"/>
        <w:spacing w:beforeAutospacing="0" w:afterAutospacing="0" w:line="560" w:lineRule="exact"/>
        <w:ind w:firstLine="640"/>
        <w:jc w:val="both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1.经考试、体检和考察，拟录用的应聘者名单在苏州人才网</w:t>
      </w:r>
      <w:bookmarkStart w:id="2" w:name="_GoBack"/>
      <w:bookmarkEnd w:id="2"/>
      <w:r>
        <w:rPr>
          <w:rFonts w:hint="eastAsia" w:ascii="仿宋_GB2312" w:eastAsia="仿宋_GB2312" w:cs="仿宋_GB2312"/>
          <w:color w:val="000000"/>
          <w:sz w:val="32"/>
          <w:szCs w:val="32"/>
        </w:rPr>
        <w:t>进行公示，公示时间为</w:t>
      </w:r>
      <w:r>
        <w:rPr>
          <w:rFonts w:ascii="Times New Roman" w:hAnsi="Times New Roman"/>
          <w:color w:val="000000"/>
          <w:sz w:val="32"/>
          <w:szCs w:val="32"/>
        </w:rPr>
        <w:t>5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个工作日。</w:t>
      </w:r>
    </w:p>
    <w:p w14:paraId="1AB3BC58">
      <w:pPr>
        <w:pStyle w:val="2"/>
        <w:spacing w:beforeAutospacing="0" w:afterAutospacing="0" w:line="560" w:lineRule="exact"/>
        <w:ind w:firstLine="640" w:firstLineChars="200"/>
        <w:jc w:val="both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2.经公示无异议后，由招聘单位通知被录用人员办理录用手续，</w:t>
      </w:r>
      <w:r>
        <w:rPr>
          <w:rFonts w:hint="eastAsia" w:ascii="Times New Roman" w:hAnsi="Times New Roman" w:eastAsia="仿宋_GB2312" w:cs="仿宋_GB2312"/>
          <w:sz w:val="32"/>
          <w:szCs w:val="32"/>
        </w:rPr>
        <w:t>试用期</w:t>
      </w:r>
      <w:r>
        <w:rPr>
          <w:rFonts w:hint="eastAsia" w:ascii="Times New Roman" w:hAnsi="Times New Roman" w:eastAsia="仿宋_GB2312"/>
          <w:sz w:val="32"/>
          <w:szCs w:val="32"/>
        </w:rPr>
        <w:t>1</w:t>
      </w:r>
      <w:r>
        <w:rPr>
          <w:rFonts w:hint="eastAsia" w:ascii="Times New Roman" w:hAnsi="Times New Roman" w:eastAsia="仿宋_GB2312" w:cs="仿宋_GB2312"/>
          <w:sz w:val="32"/>
          <w:szCs w:val="32"/>
        </w:rPr>
        <w:t>个月。试用期满，经考核合格者，予以录用；考核不合格者，解除劳动合同。</w:t>
      </w:r>
    </w:p>
    <w:p w14:paraId="17E6C4EF">
      <w:pPr>
        <w:pStyle w:val="2"/>
        <w:spacing w:beforeAutospacing="0" w:afterAutospacing="0" w:line="560" w:lineRule="exact"/>
        <w:ind w:firstLine="640" w:firstLineChars="200"/>
        <w:jc w:val="both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3.应聘人员一旦录用，须按规定时间及时报到，如与原单位发生人事</w:t>
      </w:r>
      <w:r>
        <w:rPr>
          <w:rFonts w:hint="eastAsia" w:ascii="Times New Roman" w:hAnsi="Times New Roman" w:eastAsia="仿宋_GB2312"/>
          <w:sz w:val="32"/>
          <w:szCs w:val="32"/>
        </w:rPr>
        <w:t>（</w:t>
      </w:r>
      <w:r>
        <w:rPr>
          <w:rFonts w:hint="eastAsia" w:ascii="Times New Roman" w:hAnsi="Times New Roman" w:eastAsia="仿宋_GB2312" w:cs="仿宋_GB2312"/>
          <w:sz w:val="32"/>
          <w:szCs w:val="32"/>
        </w:rPr>
        <w:t>劳动</w:t>
      </w:r>
      <w:r>
        <w:rPr>
          <w:rFonts w:hint="eastAsia" w:ascii="Times New Roman" w:hAnsi="Times New Roman" w:eastAsia="仿宋_GB2312"/>
          <w:sz w:val="32"/>
          <w:szCs w:val="32"/>
        </w:rPr>
        <w:t>）</w:t>
      </w:r>
      <w:r>
        <w:rPr>
          <w:rFonts w:hint="eastAsia" w:ascii="Times New Roman" w:hAnsi="Times New Roman" w:eastAsia="仿宋_GB2312" w:cs="仿宋_GB2312"/>
          <w:sz w:val="32"/>
          <w:szCs w:val="32"/>
        </w:rPr>
        <w:t>争议等事项，均由应聘者本人负责</w:t>
      </w:r>
    </w:p>
    <w:p w14:paraId="3FF10A23">
      <w:pPr>
        <w:pStyle w:val="2"/>
        <w:spacing w:beforeAutospacing="0" w:afterAutospacing="0" w:line="560" w:lineRule="exact"/>
        <w:ind w:left="640"/>
        <w:jc w:val="both"/>
        <w:rPr>
          <w:rFonts w:ascii="黑体" w:hAnsi="宋体" w:eastAsia="黑体" w:cs="黑体"/>
          <w:color w:val="000000"/>
          <w:sz w:val="32"/>
          <w:szCs w:val="32"/>
        </w:rPr>
      </w:pPr>
      <w:r>
        <w:rPr>
          <w:rFonts w:hint="eastAsia" w:ascii="黑体" w:hAnsi="宋体" w:eastAsia="黑体" w:cs="黑体"/>
          <w:color w:val="000000"/>
          <w:sz w:val="32"/>
          <w:szCs w:val="32"/>
        </w:rPr>
        <w:t>九、招聘工作咨询</w:t>
      </w:r>
      <w:bookmarkStart w:id="1" w:name="_Hlk101437359"/>
    </w:p>
    <w:p w14:paraId="5049D817">
      <w:pPr>
        <w:pStyle w:val="2"/>
        <w:spacing w:beforeAutospacing="0" w:afterAutospacing="0" w:line="560" w:lineRule="exact"/>
        <w:ind w:firstLine="640" w:firstLineChars="200"/>
        <w:jc w:val="both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本次公开招聘工作坚持“公开、平等、竞争、择优”的原则，自觉接受纪检监察部门和社会公众监督，设监督举报电话：</w:t>
      </w:r>
    </w:p>
    <w:p w14:paraId="637261AD">
      <w:pPr>
        <w:pStyle w:val="2"/>
        <w:spacing w:beforeAutospacing="0" w:afterAutospacing="0" w:line="560" w:lineRule="exact"/>
        <w:ind w:firstLine="640" w:firstLineChars="200"/>
        <w:jc w:val="both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监督电话：0512-65169370</w:t>
      </w:r>
    </w:p>
    <w:p w14:paraId="77EEFADB">
      <w:pPr>
        <w:pStyle w:val="2"/>
        <w:spacing w:beforeAutospacing="0" w:afterAutospacing="0" w:line="560" w:lineRule="exact"/>
        <w:ind w:firstLine="640" w:firstLineChars="200"/>
        <w:jc w:val="both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咨询电话：</w:t>
      </w:r>
      <w:r>
        <w:rPr>
          <w:rFonts w:ascii="Times New Roman" w:hAnsi="Times New Roman" w:eastAsia="仿宋_GB2312" w:cs="仿宋_GB2312"/>
          <w:sz w:val="32"/>
          <w:szCs w:val="32"/>
        </w:rPr>
        <w:t>0512-</w:t>
      </w:r>
      <w:bookmarkEnd w:id="1"/>
      <w:r>
        <w:rPr>
          <w:rFonts w:hint="eastAsia" w:ascii="Times New Roman" w:hAnsi="Times New Roman" w:eastAsia="仿宋_GB2312" w:cs="仿宋_GB2312"/>
          <w:sz w:val="32"/>
          <w:szCs w:val="32"/>
        </w:rPr>
        <w:t>66523308   杨女士</w:t>
      </w:r>
    </w:p>
    <w:p w14:paraId="4E2E6D38">
      <w:pPr>
        <w:pStyle w:val="2"/>
        <w:spacing w:beforeAutospacing="0" w:afterAutospacing="0" w:line="560" w:lineRule="exact"/>
        <w:ind w:firstLine="640" w:firstLineChars="200"/>
        <w:jc w:val="both"/>
        <w:rPr>
          <w:rFonts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咨询时间：工作日9:00-11:30 13:00-17:00</w:t>
      </w:r>
    </w:p>
    <w:p w14:paraId="4A9E1961">
      <w:pPr>
        <w:pStyle w:val="2"/>
        <w:spacing w:beforeAutospacing="0" w:afterAutospacing="0" w:line="560" w:lineRule="exact"/>
        <w:ind w:left="640"/>
        <w:jc w:val="both"/>
        <w:rPr>
          <w:rFonts w:ascii="仿宋_GB2312" w:eastAsia="仿宋_GB2312" w:cs="仿宋_GB2312"/>
          <w:color w:val="000000"/>
          <w:sz w:val="32"/>
          <w:szCs w:val="32"/>
        </w:rPr>
      </w:pPr>
    </w:p>
    <w:p w14:paraId="4077DC35">
      <w:pPr>
        <w:pStyle w:val="2"/>
        <w:spacing w:beforeAutospacing="0" w:afterAutospacing="0" w:line="560" w:lineRule="exact"/>
        <w:ind w:firstLine="640"/>
        <w:jc w:val="both"/>
        <w:rPr>
          <w:rFonts w:ascii="仿宋_GB2312" w:eastAsia="仿宋_GB2312" w:cs="仿宋_GB2312"/>
          <w:color w:val="000000"/>
          <w:sz w:val="32"/>
          <w:szCs w:val="32"/>
        </w:rPr>
      </w:pPr>
    </w:p>
    <w:p w14:paraId="25B8E3E3">
      <w:pPr>
        <w:pStyle w:val="2"/>
        <w:spacing w:beforeAutospacing="0" w:afterAutospacing="0" w:line="560" w:lineRule="exact"/>
        <w:ind w:firstLine="640"/>
        <w:jc w:val="right"/>
        <w:rPr>
          <w:rFonts w:asci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eastAsia="仿宋_GB2312" w:cs="仿宋_GB2312"/>
          <w:color w:val="000000"/>
          <w:sz w:val="32"/>
          <w:szCs w:val="32"/>
        </w:rPr>
        <w:t>苏州企服人才发展有限公司</w:t>
      </w:r>
    </w:p>
    <w:p w14:paraId="737EE8E3">
      <w:pPr>
        <w:pStyle w:val="2"/>
        <w:spacing w:beforeAutospacing="0" w:afterAutospacing="0" w:line="560" w:lineRule="exact"/>
        <w:ind w:firstLine="640"/>
        <w:jc w:val="right"/>
      </w:pPr>
      <w:r>
        <w:rPr>
          <w:rFonts w:ascii="Times New Roman" w:hAnsi="Times New Roman"/>
          <w:color w:val="000000"/>
          <w:sz w:val="32"/>
          <w:szCs w:val="32"/>
        </w:rPr>
        <w:t>2024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年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12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月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23</w:t>
      </w:r>
      <w:r>
        <w:rPr>
          <w:rFonts w:hint="eastAsia" w:ascii="仿宋_GB2312" w:eastAsia="仿宋_GB2312" w:cs="仿宋_GB2312"/>
          <w:color w:val="000000"/>
          <w:sz w:val="32"/>
          <w:szCs w:val="32"/>
        </w:rPr>
        <w:t>日</w:t>
      </w:r>
    </w:p>
    <w:p w14:paraId="4616A5BF">
      <w:pPr>
        <w:spacing w:line="560" w:lineRule="exac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ZkMjNkMjYzYzI0M2IzMzNiYTViZDY3ZDM4OWY1NDYifQ=="/>
  </w:docVars>
  <w:rsids>
    <w:rsidRoot w:val="00175308"/>
    <w:rsid w:val="00175308"/>
    <w:rsid w:val="00201BB4"/>
    <w:rsid w:val="00FC444B"/>
    <w:rsid w:val="083551C6"/>
    <w:rsid w:val="0A112363"/>
    <w:rsid w:val="0E83792A"/>
    <w:rsid w:val="10206485"/>
    <w:rsid w:val="12B977F2"/>
    <w:rsid w:val="164E41C9"/>
    <w:rsid w:val="1B4C03B9"/>
    <w:rsid w:val="1E425926"/>
    <w:rsid w:val="20BA367F"/>
    <w:rsid w:val="2640514C"/>
    <w:rsid w:val="26997893"/>
    <w:rsid w:val="27573720"/>
    <w:rsid w:val="3172765E"/>
    <w:rsid w:val="328801D3"/>
    <w:rsid w:val="37952A86"/>
    <w:rsid w:val="413C7051"/>
    <w:rsid w:val="43A51B15"/>
    <w:rsid w:val="486C0453"/>
    <w:rsid w:val="4BE457BA"/>
    <w:rsid w:val="4D7B69FB"/>
    <w:rsid w:val="522A0063"/>
    <w:rsid w:val="6D61634A"/>
    <w:rsid w:val="6D6477C2"/>
    <w:rsid w:val="70F649C5"/>
    <w:rsid w:val="747B7BA5"/>
    <w:rsid w:val="758B68DD"/>
    <w:rsid w:val="7C3F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5</Pages>
  <Words>422</Words>
  <Characters>427</Characters>
  <Lines>13</Lines>
  <Paragraphs>3</Paragraphs>
  <TotalTime>61</TotalTime>
  <ScaleCrop>false</ScaleCrop>
  <LinksUpToDate>false</LinksUpToDate>
  <CharactersWithSpaces>428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2024-12-23T07:58:00Z</dcterms:created>
  <dc:creator>86182</dc:creator>
  <cp:lastModifiedBy>zhouyang</cp:lastModifiedBy>
  <cp:lastPrinted>2024-12-11T01:20:00Z</cp:lastPrinted>
  <dcterms:modified xsi:type="dcterms:W3CDTF">2024-12-24T08:36:07Z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51282A8C159840CCB25C1814AB4C78A0_13</vt:lpwstr>
  </property>
</Properties>
</file>